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7380" w14:textId="1A503509" w:rsidR="00FA0C87" w:rsidRPr="00FA0C87" w:rsidRDefault="00FA0C87" w:rsidP="00FA0C87">
      <w:pPr>
        <w:shd w:val="clear" w:color="auto" w:fill="FFFFFF"/>
        <w:spacing w:after="300"/>
        <w:textAlignment w:val="baseline"/>
        <w:outlineLvl w:val="1"/>
        <w:rPr>
          <w:rFonts w:ascii="Roboto" w:eastAsia="Times New Roman" w:hAnsi="Roboto" w:cs="Times New Roman"/>
          <w:b/>
          <w:bCs/>
          <w:color w:val="333333"/>
          <w:kern w:val="0"/>
          <w:sz w:val="54"/>
          <w:szCs w:val="5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54"/>
          <w:szCs w:val="54"/>
          <w:lang w:eastAsia="ru-RU"/>
          <w14:ligatures w14:val="none"/>
        </w:rPr>
        <w:br/>
        <w:t xml:space="preserve">Английский язык для начинающих </w:t>
      </w:r>
    </w:p>
    <w:p w14:paraId="363EE8AA" w14:textId="77777777" w:rsidR="00FA0C87" w:rsidRPr="00FA0C87" w:rsidRDefault="00FA0C87" w:rsidP="00FA0C87">
      <w:pPr>
        <w:shd w:val="clear" w:color="auto" w:fill="FFFFFF"/>
        <w:spacing w:after="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Цель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 Обучение слушателей английскому языку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FA0C87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Категория обучающихся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 слушатели с основным общим образованием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(мин. 9 классов), ранее не изучавшие английский язык, или обладающие отрывочными знаниями без сформированных навыков общения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FA0C87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Срок обучения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 90 академических часов (4 месяца)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FA0C87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Режим обучения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 Занятия по 2 академических часа, 3 раза в неделю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(утром, днём или вечером)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FA0C87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Форма итоговой аттестации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 Финальные (итоговые) тесты</w:t>
      </w:r>
    </w:p>
    <w:p w14:paraId="2670A2A4" w14:textId="77777777" w:rsidR="00FA0C87" w:rsidRPr="00FA0C87" w:rsidRDefault="00FA0C87" w:rsidP="00FA0C87">
      <w:pPr>
        <w:shd w:val="clear" w:color="auto" w:fill="FFFFFF"/>
        <w:spacing w:after="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9139"/>
        <w:gridCol w:w="2859"/>
        <w:gridCol w:w="3807"/>
      </w:tblGrid>
      <w:tr w:rsidR="00FA0C87" w:rsidRPr="00FA0C87" w14:paraId="566AEEDB" w14:textId="77777777"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A1C4219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№ </w:t>
            </w:r>
            <w:proofErr w:type="spellStart"/>
            <w:proofErr w:type="gramStart"/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п.п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9208EBA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Наименование разделов и дисциплин</w:t>
            </w:r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1040A6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78CFA4B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Формы контроля</w:t>
            </w:r>
          </w:p>
        </w:tc>
      </w:tr>
      <w:tr w:rsidR="00FA0C87" w:rsidRPr="00FA0C87" w14:paraId="2B38062B" w14:textId="77777777"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F5A18B4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72A6BB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Английский язык для начинающих «Шаг вперёд»</w:t>
            </w:r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7318A5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853B12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тесты</w:t>
            </w:r>
          </w:p>
        </w:tc>
      </w:tr>
      <w:tr w:rsidR="00FA0C87" w:rsidRPr="00FA0C87" w14:paraId="39DF63B4" w14:textId="77777777"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F51775D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35CF92A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0CF7395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F6F7F9"/>
              <w:left w:val="single" w:sz="6" w:space="0" w:color="F6F7F9"/>
              <w:bottom w:val="single" w:sz="6" w:space="0" w:color="F6F7F9"/>
              <w:right w:val="single" w:sz="6" w:space="0" w:color="F6F7F9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192053A" w14:textId="77777777" w:rsidR="00FA0C87" w:rsidRPr="00FA0C87" w:rsidRDefault="00FA0C87" w:rsidP="00FA0C87">
            <w:pPr>
              <w:spacing w:after="0"/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FA0C87">
              <w:rPr>
                <w:rFonts w:ascii="inherit" w:eastAsia="Times New Roman" w:hAnsi="inherit" w:cs="Times New Roman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</w:p>
        </w:tc>
      </w:tr>
    </w:tbl>
    <w:p w14:paraId="4A00BDDE" w14:textId="77777777" w:rsidR="00FA0C87" w:rsidRPr="00FA0C87" w:rsidRDefault="00FA0C87" w:rsidP="00FA0C87">
      <w:pPr>
        <w:shd w:val="clear" w:color="auto" w:fill="FFFFFF"/>
        <w:spacing w:after="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980C072" w14:textId="77777777" w:rsidR="00FA0C87" w:rsidRPr="00FA0C87" w:rsidRDefault="00FA0C87" w:rsidP="00FA0C87">
      <w:pPr>
        <w:shd w:val="clear" w:color="auto" w:fill="FFFFFF"/>
        <w:spacing w:after="300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  <w:t>Пояснительная записка</w:t>
      </w:r>
    </w:p>
    <w:p w14:paraId="7B63A43C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Курс английского языка соответствует уровню </w:t>
      </w:r>
      <w:proofErr w:type="spellStart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Complete</w:t>
      </w:r>
      <w:proofErr w:type="spellEnd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Beginner</w:t>
      </w:r>
      <w:proofErr w:type="spellEnd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False</w:t>
      </w:r>
      <w:proofErr w:type="spellEnd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Beginner</w:t>
      </w:r>
      <w:proofErr w:type="spellEnd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38A0954C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Слушатели зачисляются на курс без тестирования (в случае, если Слушатель никогда ранее не изучал английский язык), либо в случае набора менее 2 баллов по результатам лексического и грамматического тестов. Курс отвечает конкретным запросам слушателей. Курс является интенсивным.</w:t>
      </w:r>
    </w:p>
    <w:p w14:paraId="038C560F" w14:textId="77777777" w:rsidR="00FA0C87" w:rsidRPr="00FA0C87" w:rsidRDefault="00FA0C87" w:rsidP="00FA0C87">
      <w:pPr>
        <w:shd w:val="clear" w:color="auto" w:fill="FFFFFF"/>
        <w:spacing w:after="300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  <w:t>Контингент слушателей</w:t>
      </w:r>
    </w:p>
    <w:p w14:paraId="39CE41EF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Кому предназначен курс – людям, не имеющим знаний по английскому языку, или обладающим отрывочными знаниями без сформированных навыков общения. На данный курс зачисляются все Слушатели, не владеющие английским языком, либо имеющие начальные, отрывочные, несистематизированные знания.</w:t>
      </w:r>
    </w:p>
    <w:p w14:paraId="38C4486A" w14:textId="77777777" w:rsidR="00FA0C87" w:rsidRPr="00FA0C87" w:rsidRDefault="00FA0C87" w:rsidP="00FA0C87">
      <w:pPr>
        <w:shd w:val="clear" w:color="auto" w:fill="FFFFFF"/>
        <w:spacing w:after="300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  <w:t>Цели курса</w:t>
      </w:r>
    </w:p>
    <w:p w14:paraId="5D1AD523" w14:textId="77777777" w:rsidR="00FA0C87" w:rsidRPr="00FA0C87" w:rsidRDefault="00FA0C87" w:rsidP="00FA0C87">
      <w:pPr>
        <w:numPr>
          <w:ilvl w:val="0"/>
          <w:numId w:val="1"/>
        </w:numPr>
        <w:shd w:val="clear" w:color="auto" w:fill="FFFFFF"/>
        <w:spacing w:after="0"/>
        <w:ind w:left="1245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ru-RU"/>
          <w14:ligatures w14:val="none"/>
        </w:rPr>
        <w:t>Освоение правил чтения и произношения английского языка. Освоение основных интонационных структур.</w:t>
      </w:r>
    </w:p>
    <w:p w14:paraId="696F7641" w14:textId="77777777" w:rsidR="00FA0C87" w:rsidRPr="00FA0C87" w:rsidRDefault="00FA0C87" w:rsidP="00FA0C87">
      <w:pPr>
        <w:numPr>
          <w:ilvl w:val="0"/>
          <w:numId w:val="1"/>
        </w:numPr>
        <w:shd w:val="clear" w:color="auto" w:fill="FFFFFF"/>
        <w:spacing w:after="0"/>
        <w:ind w:left="1245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ru-RU"/>
          <w14:ligatures w14:val="none"/>
        </w:rPr>
        <w:t>Освоение и запоминание, а также умение использовать в речи и понимать 900-1100 слов и выражений, применяемых в ситуациях повседневного общения.</w:t>
      </w:r>
    </w:p>
    <w:p w14:paraId="741893F2" w14:textId="77777777" w:rsidR="00FA0C87" w:rsidRPr="00FA0C87" w:rsidRDefault="00FA0C87" w:rsidP="00FA0C87">
      <w:pPr>
        <w:numPr>
          <w:ilvl w:val="0"/>
          <w:numId w:val="1"/>
        </w:numPr>
        <w:shd w:val="clear" w:color="auto" w:fill="FFFFFF"/>
        <w:spacing w:after="0"/>
        <w:ind w:left="1245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Освоение и запоминание, а также умение использовать в речи и понимать базовые грамматические структуры, необходимые при общении на начальном разговорном уровне.</w:t>
      </w:r>
    </w:p>
    <w:p w14:paraId="6DF0A02D" w14:textId="77777777" w:rsidR="00FA0C87" w:rsidRPr="00FA0C87" w:rsidRDefault="00FA0C87" w:rsidP="00FA0C87">
      <w:pPr>
        <w:numPr>
          <w:ilvl w:val="0"/>
          <w:numId w:val="1"/>
        </w:numPr>
        <w:shd w:val="clear" w:color="auto" w:fill="FFFFFF"/>
        <w:spacing w:after="0"/>
        <w:ind w:left="1245"/>
        <w:textAlignment w:val="baseline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ru-RU"/>
          <w14:ligatures w14:val="none"/>
        </w:rPr>
        <w:t>Развитие навыков понимания английской речи на слух.</w:t>
      </w:r>
    </w:p>
    <w:p w14:paraId="433DC287" w14:textId="77777777" w:rsidR="00FA0C87" w:rsidRPr="00FA0C87" w:rsidRDefault="00FA0C87" w:rsidP="00FA0C87">
      <w:pPr>
        <w:shd w:val="clear" w:color="auto" w:fill="FFFFFF"/>
        <w:spacing w:after="300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  <w:t>Учебная программа</w:t>
      </w:r>
    </w:p>
    <w:p w14:paraId="335C8957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ориентирована на практические занятия, лекции как таковые не предусматриваются.</w:t>
      </w:r>
    </w:p>
    <w:p w14:paraId="000D8F59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В связи с тем, что обучение ведется в индивидуальном режиме, конкретная программа обучения, насыщенность курса тем или иным грамматическим, лексическим материалом, необходимость введения в программу курса дополнительных разделов, например, «Фонетика», определяется отдельно для каждого конкретного слушателя. Также необходимо учитывать, что обучение на начальном этапе в зависимости от индивидуальных особенностей слушателя, а также в силу того, что начальный этап обучения это время знакомства с принципиально другим языковым мышлением, может требовать значительного увеличения времени для проработки определенных аспектов языка. Таким образом, основная программа может быть расширена привлечением дополнительных материалов по усмотрению методистов и преподавателей Школы для достижения наилучших результатов обучения для каждого конкретного слушателя.</w:t>
      </w:r>
    </w:p>
    <w:p w14:paraId="2340FA6A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Также программа может быть сокращена в случае, если фактически подготовка слушателя по отдельным аспектам языка превышает уровень, необходимый для зачисления на курс обучения.</w:t>
      </w:r>
    </w:p>
    <w:p w14:paraId="0ED36704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Как следствие, фактическая продолжительность обучения по программе данного курса может варьироваться в пределах от 70 академических часов до 120 академических часов.</w:t>
      </w:r>
    </w:p>
    <w:p w14:paraId="5F23AF89" w14:textId="77777777" w:rsidR="00FA0C87" w:rsidRPr="00FA0C87" w:rsidRDefault="00FA0C87" w:rsidP="00FA0C87">
      <w:pPr>
        <w:shd w:val="clear" w:color="auto" w:fill="FFFFFF"/>
        <w:spacing w:after="300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  <w:t>Учебные пособия</w:t>
      </w:r>
    </w:p>
    <w:p w14:paraId="7712059D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За основу курса берется УМК издательства </w:t>
      </w:r>
      <w:proofErr w:type="spellStart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Longman</w:t>
      </w:r>
      <w:proofErr w:type="spellEnd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“Total English </w:t>
      </w:r>
      <w:proofErr w:type="spellStart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Elementary</w:t>
      </w:r>
      <w:proofErr w:type="spellEnd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” (Mark </w:t>
      </w:r>
      <w:proofErr w:type="spellStart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Foley</w:t>
      </w:r>
      <w:proofErr w:type="spellEnd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Diane</w:t>
      </w:r>
      <w:proofErr w:type="spellEnd"/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Hall). Дополнительно используются материалы, являющиеся собственной разработкой </w:t>
      </w:r>
      <w:r w:rsidRPr="00916825">
        <w:rPr>
          <w:rFonts w:ascii="Roboto" w:eastAsia="Times New Roman" w:hAnsi="Roboto" w:cs="Times New Roman"/>
          <w:color w:val="EE0000"/>
          <w:kern w:val="0"/>
          <w:sz w:val="24"/>
          <w:szCs w:val="24"/>
          <w:highlight w:val="yellow"/>
          <w:lang w:eastAsia="ru-RU"/>
          <w14:ligatures w14:val="none"/>
        </w:rPr>
        <w:t>НОУ ДО «Мастер Класс». Также привлекаются материалы из других пособий.</w:t>
      </w:r>
    </w:p>
    <w:p w14:paraId="096E58FE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ориентирована на практические занятия.</w:t>
      </w:r>
    </w:p>
    <w:p w14:paraId="6958AC9D" w14:textId="77777777" w:rsidR="00FA0C87" w:rsidRPr="00FA0C87" w:rsidRDefault="00FA0C87" w:rsidP="00FA0C87">
      <w:pPr>
        <w:shd w:val="clear" w:color="auto" w:fill="FFFFFF"/>
        <w:spacing w:after="300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  <w:t>Результаты курса</w:t>
      </w:r>
    </w:p>
    <w:p w14:paraId="09E2E08D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 окончании курса уровень владения языком соответствует уровню А2 по общеевропейской системе оценки знания иностранных языков (CEF), что предполагает понимание предложений и наиболее частотных устойчивых выражений из сферы повседневного бытового общения (например, такие темы, как информация о себе и своей семье, покупки, занятость, отдых, путешествия). </w:t>
      </w: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Так же по окончании курса слушатель способен обмениваться информацией в ситуациях бытового общения, сообщать информацию о своем прошлом, повседневной жизни и т.д.</w:t>
      </w:r>
    </w:p>
    <w:p w14:paraId="5FCD28B5" w14:textId="77777777" w:rsidR="00FA0C87" w:rsidRPr="00FA0C87" w:rsidRDefault="00FA0C87" w:rsidP="00FA0C87">
      <w:pPr>
        <w:shd w:val="clear" w:color="auto" w:fill="FFFFFF"/>
        <w:spacing w:after="300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  <w:t>Формы контроля</w:t>
      </w:r>
    </w:p>
    <w:p w14:paraId="5C9F9D64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Формами контроля успеваемости Слушателей являются промежуточные и финальные (итоговые) тесты.</w:t>
      </w:r>
    </w:p>
    <w:p w14:paraId="7265E5E8" w14:textId="77777777" w:rsidR="00FA0C87" w:rsidRPr="00FA0C87" w:rsidRDefault="00FA0C87" w:rsidP="00FA0C87">
      <w:pPr>
        <w:shd w:val="clear" w:color="auto" w:fill="FFFFFF"/>
        <w:spacing w:after="300"/>
        <w:textAlignment w:val="baseline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b/>
          <w:bCs/>
          <w:color w:val="333333"/>
          <w:kern w:val="0"/>
          <w:sz w:val="45"/>
          <w:szCs w:val="45"/>
          <w:lang w:eastAsia="ru-RU"/>
          <w14:ligatures w14:val="none"/>
        </w:rPr>
        <w:t>Сертификаты</w:t>
      </w:r>
    </w:p>
    <w:p w14:paraId="4A31FAA7" w14:textId="77777777" w:rsidR="00FA0C87" w:rsidRPr="00FA0C87" w:rsidRDefault="00FA0C87" w:rsidP="00FA0C87">
      <w:pPr>
        <w:shd w:val="clear" w:color="auto" w:fill="FFFFFF"/>
        <w:spacing w:after="300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A0C87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ru-RU"/>
          <w14:ligatures w14:val="none"/>
        </w:rPr>
        <w:t>После прохождения курса Слушатели получают сертификат НОУ ДО «Мастер Класс» установленного образца.</w:t>
      </w:r>
    </w:p>
    <w:p w14:paraId="1DE3B454" w14:textId="77777777" w:rsidR="00F12C76" w:rsidRDefault="00F12C76" w:rsidP="00FA0C87">
      <w:pPr>
        <w:spacing w:after="0"/>
        <w:ind w:left="-567" w:hanging="284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789F"/>
    <w:multiLevelType w:val="multilevel"/>
    <w:tmpl w:val="5D88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05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F5"/>
    <w:rsid w:val="00445436"/>
    <w:rsid w:val="006C0B77"/>
    <w:rsid w:val="008242FF"/>
    <w:rsid w:val="00870751"/>
    <w:rsid w:val="008916F5"/>
    <w:rsid w:val="008D034D"/>
    <w:rsid w:val="00916825"/>
    <w:rsid w:val="00922C48"/>
    <w:rsid w:val="00AD23E8"/>
    <w:rsid w:val="00B915B7"/>
    <w:rsid w:val="00DC0A11"/>
    <w:rsid w:val="00EA59DF"/>
    <w:rsid w:val="00EE4070"/>
    <w:rsid w:val="00F12C76"/>
    <w:rsid w:val="00F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CB67-B0C8-47E6-AE35-F1DD1047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6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6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6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6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6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6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6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6F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16F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16F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16F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16F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16F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1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6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16F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16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16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16F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1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2025-09-30T10:42:00Z</dcterms:created>
  <dcterms:modified xsi:type="dcterms:W3CDTF">2025-10-05T11:45:00Z</dcterms:modified>
</cp:coreProperties>
</file>